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8D6974" w14:textId="643BD74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r w:rsidR="0094620E">
        <w:rPr>
          <w:sz w:val="32"/>
          <w:szCs w:val="32"/>
        </w:rPr>
        <w:t>R2-210</w:t>
      </w:r>
      <w:r w:rsidR="00B86A73">
        <w:rPr>
          <w:sz w:val="32"/>
          <w:szCs w:val="32"/>
        </w:rPr>
        <w:t>0973</w:t>
      </w:r>
    </w:p>
    <w:p w14:paraId="1D132C62" w14:textId="4AB41A4E" w:rsidR="00E90E49" w:rsidRPr="00CE0424" w:rsidRDefault="00C268E6" w:rsidP="00311702">
      <w:pPr>
        <w:pStyle w:val="3GPPHeader"/>
      </w:pPr>
      <w:r>
        <w:t xml:space="preserve">Electronic meeting, </w:t>
      </w:r>
      <w:r w:rsidR="0094620E">
        <w:t>25</w:t>
      </w:r>
      <w:r w:rsidR="0094620E" w:rsidRPr="0094620E">
        <w:rPr>
          <w:vertAlign w:val="superscript"/>
        </w:rPr>
        <w:t>th</w:t>
      </w:r>
      <w:r w:rsidR="0094620E">
        <w:t xml:space="preserve"> January</w:t>
      </w:r>
      <w:r w:rsidR="00D9310F">
        <w:t xml:space="preserve"> </w:t>
      </w:r>
      <w:r w:rsidR="0094620E">
        <w:t>–</w:t>
      </w:r>
      <w:r w:rsidR="00D9310F">
        <w:t xml:space="preserve"> </w:t>
      </w:r>
      <w:r w:rsidR="0094620E">
        <w:t>5</w:t>
      </w:r>
      <w:r w:rsidR="0094620E" w:rsidRPr="0094620E">
        <w:rPr>
          <w:vertAlign w:val="superscript"/>
        </w:rPr>
        <w:t>th</w:t>
      </w:r>
      <w:r w:rsidR="0094620E">
        <w:t xml:space="preserve"> February 2021</w:t>
      </w:r>
    </w:p>
    <w:p w14:paraId="039A69A5" w14:textId="77777777" w:rsidR="00E90E49" w:rsidRPr="00CE0424" w:rsidRDefault="00E90E49" w:rsidP="00357380">
      <w:pPr>
        <w:pStyle w:val="3GPPHeader"/>
      </w:pPr>
    </w:p>
    <w:p w14:paraId="55D3A1B4" w14:textId="779C01B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86A73">
        <w:rPr>
          <w:sz w:val="22"/>
          <w:szCs w:val="22"/>
        </w:rPr>
        <w:t>6.1.1</w:t>
      </w:r>
    </w:p>
    <w:p w14:paraId="32EF4A2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0FCE395" w14:textId="18B95184" w:rsidR="00E90E49" w:rsidRPr="00CE0424" w:rsidRDefault="003D3C45" w:rsidP="00311702">
      <w:pPr>
        <w:pStyle w:val="3GPPHeader"/>
        <w:rPr>
          <w:sz w:val="22"/>
          <w:szCs w:val="22"/>
        </w:rPr>
      </w:pPr>
      <w:r>
        <w:rPr>
          <w:sz w:val="22"/>
          <w:szCs w:val="22"/>
        </w:rPr>
        <w:t>Title:</w:t>
      </w:r>
      <w:r w:rsidR="00E90E49" w:rsidRPr="00CE0424">
        <w:rPr>
          <w:sz w:val="22"/>
          <w:szCs w:val="22"/>
        </w:rPr>
        <w:tab/>
      </w:r>
      <w:r w:rsidR="0094620E">
        <w:rPr>
          <w:sz w:val="22"/>
          <w:szCs w:val="22"/>
        </w:rPr>
        <w:t>Coexistence of DAPS and Sidelink</w:t>
      </w:r>
    </w:p>
    <w:p w14:paraId="20B3990E" w14:textId="77777777" w:rsidR="00E90E49" w:rsidRPr="00CE0424" w:rsidRDefault="00E90E49" w:rsidP="00D546FF">
      <w:pPr>
        <w:pStyle w:val="3GPPHeader"/>
        <w:rPr>
          <w:sz w:val="22"/>
          <w:szCs w:val="22"/>
        </w:rPr>
      </w:pPr>
      <w:r w:rsidRPr="00B86A73">
        <w:rPr>
          <w:sz w:val="22"/>
          <w:szCs w:val="22"/>
        </w:rPr>
        <w:t>Document for:</w:t>
      </w:r>
      <w:r w:rsidRPr="00B86A73">
        <w:rPr>
          <w:sz w:val="22"/>
          <w:szCs w:val="22"/>
        </w:rPr>
        <w:tab/>
        <w:t>Discussion, Decision</w:t>
      </w:r>
    </w:p>
    <w:p w14:paraId="25038455" w14:textId="77777777" w:rsidR="00E90E49" w:rsidRPr="00CE0424" w:rsidRDefault="00E90E49" w:rsidP="00E90E49"/>
    <w:p w14:paraId="12F866FB" w14:textId="77777777" w:rsidR="00E90E49" w:rsidRPr="00CE0424" w:rsidRDefault="00230D18" w:rsidP="00CE0424">
      <w:pPr>
        <w:pStyle w:val="Heading1"/>
      </w:pPr>
      <w:r>
        <w:t>1</w:t>
      </w:r>
      <w:r>
        <w:tab/>
      </w:r>
      <w:r w:rsidR="00E90E49" w:rsidRPr="00CE0424">
        <w:t>Introduction</w:t>
      </w:r>
    </w:p>
    <w:p w14:paraId="5E936434" w14:textId="730A8008" w:rsidR="00477768" w:rsidRDefault="001A76AD" w:rsidP="00CE0424">
      <w:pPr>
        <w:pStyle w:val="BodyText"/>
      </w:pPr>
      <w:r>
        <w:t>In the last RAN2#112e meeting, the coexistence between DAPS HO and sidelink has been briefly discussed but no conclusion has been reached on whether to support DAPS together with sidelink:</w:t>
      </w:r>
    </w:p>
    <w:p w14:paraId="5F67C360" w14:textId="77777777" w:rsidR="001A76AD" w:rsidRPr="001A76AD" w:rsidRDefault="001A76AD" w:rsidP="001A76AD">
      <w:pPr>
        <w:pBdr>
          <w:top w:val="single" w:sz="4" w:space="1" w:color="000000" w:themeColor="text1"/>
          <w:left w:val="single" w:sz="4" w:space="4" w:color="000000" w:themeColor="text1"/>
          <w:bottom w:val="single" w:sz="4" w:space="1" w:color="000000" w:themeColor="text1"/>
          <w:right w:val="single" w:sz="4" w:space="4" w:color="000000" w:themeColor="text1"/>
        </w:pBdr>
        <w:overflowPunct/>
        <w:autoSpaceDE/>
        <w:autoSpaceDN/>
        <w:adjustRightInd/>
        <w:spacing w:before="60" w:after="0"/>
        <w:ind w:left="1259" w:hanging="1259"/>
        <w:textAlignment w:val="auto"/>
        <w:rPr>
          <w:rFonts w:ascii="Arial" w:eastAsia="MS Mincho" w:hAnsi="Arial"/>
          <w:noProof/>
          <w:szCs w:val="24"/>
          <w:lang w:eastAsia="en-GB"/>
        </w:rPr>
      </w:pPr>
      <w:r w:rsidRPr="001A76AD">
        <w:rPr>
          <w:rFonts w:ascii="Arial" w:eastAsia="MS Mincho" w:hAnsi="Arial"/>
          <w:noProof/>
          <w:szCs w:val="24"/>
          <w:lang w:eastAsia="en-GB"/>
        </w:rPr>
        <w:t>R2-2009100</w:t>
      </w:r>
      <w:r w:rsidRPr="001A76AD">
        <w:rPr>
          <w:rFonts w:ascii="Arial" w:eastAsia="MS Mincho" w:hAnsi="Arial"/>
          <w:noProof/>
          <w:szCs w:val="24"/>
          <w:lang w:eastAsia="en-GB"/>
        </w:rPr>
        <w:tab/>
        <w:t>DAPS HO and NR Sidelink Communication</w:t>
      </w:r>
      <w:r w:rsidRPr="001A76AD">
        <w:rPr>
          <w:rFonts w:ascii="Arial" w:eastAsia="MS Mincho" w:hAnsi="Arial"/>
          <w:noProof/>
          <w:szCs w:val="24"/>
          <w:lang w:eastAsia="en-GB"/>
        </w:rPr>
        <w:tab/>
        <w:t>Samsung Electronics Co., Ltd</w:t>
      </w:r>
      <w:r w:rsidRPr="001A76AD">
        <w:rPr>
          <w:rFonts w:ascii="Arial" w:eastAsia="MS Mincho" w:hAnsi="Arial"/>
          <w:noProof/>
          <w:szCs w:val="24"/>
          <w:lang w:eastAsia="en-GB"/>
        </w:rPr>
        <w:tab/>
        <w:t>discussion</w:t>
      </w:r>
      <w:r w:rsidRPr="001A76AD">
        <w:rPr>
          <w:rFonts w:ascii="Arial" w:eastAsia="MS Mincho" w:hAnsi="Arial"/>
          <w:noProof/>
          <w:szCs w:val="24"/>
          <w:lang w:eastAsia="en-GB"/>
        </w:rPr>
        <w:tab/>
        <w:t>Rel-16</w:t>
      </w:r>
      <w:r w:rsidRPr="001A76AD">
        <w:rPr>
          <w:rFonts w:ascii="Arial" w:eastAsia="MS Mincho" w:hAnsi="Arial"/>
          <w:noProof/>
          <w:szCs w:val="24"/>
          <w:lang w:eastAsia="en-GB"/>
        </w:rPr>
        <w:tab/>
        <w:t>5G_V2X_NRSL-Core</w:t>
      </w:r>
    </w:p>
    <w:p w14:paraId="02AD5B8D" w14:textId="0B901509" w:rsidR="001A76AD" w:rsidRPr="001A76AD" w:rsidRDefault="001A76AD" w:rsidP="001A76AD">
      <w:pPr>
        <w:pBdr>
          <w:top w:val="single" w:sz="4" w:space="1" w:color="000000" w:themeColor="text1"/>
          <w:left w:val="single" w:sz="4" w:space="4" w:color="000000" w:themeColor="text1"/>
          <w:bottom w:val="single" w:sz="4" w:space="1" w:color="000000" w:themeColor="text1"/>
          <w:right w:val="single" w:sz="4" w:space="4" w:color="000000" w:themeColor="text1"/>
        </w:pBdr>
        <w:overflowPunct/>
        <w:autoSpaceDE/>
        <w:autoSpaceDN/>
        <w:adjustRightInd/>
        <w:spacing w:before="60" w:after="0"/>
        <w:ind w:left="1259" w:hanging="1259"/>
        <w:textAlignment w:val="auto"/>
        <w:rPr>
          <w:rFonts w:ascii="Arial" w:eastAsia="MS Mincho" w:hAnsi="Arial"/>
          <w:noProof/>
          <w:szCs w:val="24"/>
          <w:lang w:eastAsia="en-GB"/>
        </w:rPr>
      </w:pPr>
      <w:r w:rsidRPr="001A76AD">
        <w:rPr>
          <w:rFonts w:ascii="Arial" w:eastAsia="MS Mincho" w:hAnsi="Arial"/>
          <w:noProof/>
          <w:szCs w:val="24"/>
          <w:lang w:eastAsia="en-GB"/>
        </w:rPr>
        <w:tab/>
        <w:t>Proposal 1: RAN2 should discuss and agree on one of the following:</w:t>
      </w:r>
      <w:r>
        <w:rPr>
          <w:rFonts w:ascii="Arial" w:eastAsia="MS Mincho" w:hAnsi="Arial"/>
          <w:noProof/>
          <w:szCs w:val="24"/>
          <w:lang w:eastAsia="en-GB"/>
        </w:rPr>
        <w:br/>
      </w:r>
      <w:r w:rsidRPr="001A76AD">
        <w:rPr>
          <w:rFonts w:ascii="Arial" w:eastAsia="MS Mincho" w:hAnsi="Arial"/>
          <w:noProof/>
          <w:szCs w:val="24"/>
          <w:lang w:eastAsia="en-GB"/>
        </w:rPr>
        <w:t>-</w:t>
      </w:r>
      <w:r w:rsidRPr="001A76AD">
        <w:rPr>
          <w:rFonts w:ascii="Arial" w:eastAsia="MS Mincho" w:hAnsi="Arial"/>
          <w:noProof/>
          <w:szCs w:val="24"/>
          <w:lang w:eastAsia="en-GB"/>
        </w:rPr>
        <w:tab/>
        <w:t>Option 1: DAPS HO can be configured irrespective of whether UE is configured with NR sidelink communication or not</w:t>
      </w:r>
      <w:r>
        <w:rPr>
          <w:rFonts w:ascii="Arial" w:eastAsia="MS Mincho" w:hAnsi="Arial"/>
          <w:noProof/>
          <w:szCs w:val="24"/>
          <w:lang w:eastAsia="en-GB"/>
        </w:rPr>
        <w:br/>
      </w:r>
      <w:r w:rsidRPr="001A76AD">
        <w:rPr>
          <w:rFonts w:ascii="Arial" w:eastAsia="MS Mincho" w:hAnsi="Arial"/>
          <w:noProof/>
          <w:szCs w:val="24"/>
          <w:lang w:eastAsia="en-GB"/>
        </w:rPr>
        <w:t>-</w:t>
      </w:r>
      <w:r w:rsidRPr="001A76AD">
        <w:rPr>
          <w:rFonts w:ascii="Arial" w:eastAsia="MS Mincho" w:hAnsi="Arial"/>
          <w:noProof/>
          <w:szCs w:val="24"/>
          <w:lang w:eastAsia="en-GB"/>
        </w:rPr>
        <w:tab/>
        <w:t>Option 2: DAPS HO is not configured when UE is configured with NR sidelink communication</w:t>
      </w:r>
    </w:p>
    <w:p w14:paraId="76663082" w14:textId="44C2AD76" w:rsidR="001A76AD" w:rsidRPr="001A76AD" w:rsidRDefault="001A76AD" w:rsidP="001A76AD">
      <w:pPr>
        <w:pBdr>
          <w:top w:val="single" w:sz="4" w:space="1" w:color="000000" w:themeColor="text1"/>
          <w:left w:val="single" w:sz="4" w:space="4" w:color="000000" w:themeColor="text1"/>
          <w:bottom w:val="single" w:sz="4" w:space="1" w:color="000000" w:themeColor="text1"/>
          <w:right w:val="single" w:sz="4" w:space="4" w:color="000000" w:themeColor="text1"/>
        </w:pBdr>
        <w:overflowPunct/>
        <w:autoSpaceDE/>
        <w:autoSpaceDN/>
        <w:adjustRightInd/>
        <w:spacing w:before="60" w:after="0"/>
        <w:ind w:left="1259" w:hanging="1259"/>
        <w:textAlignment w:val="auto"/>
        <w:rPr>
          <w:rFonts w:ascii="Arial" w:eastAsia="MS Mincho" w:hAnsi="Arial"/>
          <w:noProof/>
          <w:szCs w:val="24"/>
          <w:lang w:eastAsia="en-GB"/>
        </w:rPr>
      </w:pPr>
      <w:r w:rsidRPr="001A76AD">
        <w:rPr>
          <w:rFonts w:ascii="Arial" w:eastAsia="MS Mincho" w:hAnsi="Arial"/>
          <w:noProof/>
          <w:szCs w:val="24"/>
          <w:lang w:eastAsia="en-GB"/>
        </w:rPr>
        <w:tab/>
        <w:t xml:space="preserve">[Huawei]: Prefer not allowing DAPS for the V2X UE. [LG]: We can allow DAPS but from the UE point of view, it can assume as if DAPS is not applied. If lack of time this meeting, we can continue the discussion next meeting. [Ericsson, Qualcomm, Apple]: It is sensitive topic so we would like to have more time to check it until next meeting. [OPPO, CATT]: Prefer option2 at the moment, but also ok to wait to make a conclusion until next meeting. [MediaTek, Vivo]: Support option2. [Apple]: Option2 sounds too strict. </w:t>
      </w:r>
      <w:r>
        <w:rPr>
          <w:rFonts w:ascii="Arial" w:eastAsia="MS Mincho" w:hAnsi="Arial"/>
          <w:noProof/>
          <w:szCs w:val="24"/>
          <w:lang w:eastAsia="en-GB"/>
        </w:rPr>
        <w:br/>
        <w:t>=&gt;</w:t>
      </w:r>
      <w:r w:rsidRPr="001A76AD">
        <w:rPr>
          <w:rFonts w:ascii="Arial" w:eastAsia="MS Mincho" w:hAnsi="Arial"/>
          <w:noProof/>
          <w:szCs w:val="24"/>
          <w:lang w:eastAsia="en-GB"/>
        </w:rPr>
        <w:t xml:space="preserve"> </w:t>
      </w:r>
      <w:r w:rsidRPr="001A76AD">
        <w:rPr>
          <w:rFonts w:ascii="Arial" w:eastAsia="MS Mincho" w:hAnsi="Arial"/>
          <w:noProof/>
          <w:szCs w:val="24"/>
          <w:lang w:eastAsia="en-GB"/>
        </w:rPr>
        <w:tab/>
      </w:r>
      <w:r w:rsidRPr="001A76AD">
        <w:rPr>
          <w:rFonts w:ascii="Arial" w:eastAsia="MS Mincho" w:hAnsi="Arial"/>
          <w:noProof/>
          <w:szCs w:val="24"/>
          <w:highlight w:val="yellow"/>
          <w:lang w:eastAsia="en-GB"/>
        </w:rPr>
        <w:t>Revisit the issue next meeting</w:t>
      </w:r>
      <w:r w:rsidRPr="001A76AD">
        <w:rPr>
          <w:rFonts w:ascii="Arial" w:eastAsia="MS Mincho" w:hAnsi="Arial"/>
          <w:noProof/>
          <w:szCs w:val="24"/>
          <w:lang w:eastAsia="en-GB"/>
        </w:rPr>
        <w:t xml:space="preserve">. </w:t>
      </w:r>
    </w:p>
    <w:p w14:paraId="74DEA252" w14:textId="7B8570D7" w:rsidR="001A76AD" w:rsidRDefault="001A76AD" w:rsidP="00CE0424">
      <w:pPr>
        <w:pStyle w:val="BodyText"/>
      </w:pPr>
    </w:p>
    <w:p w14:paraId="4946D44D" w14:textId="1AD260CD" w:rsidR="001A76AD" w:rsidRPr="00CE0424" w:rsidRDefault="001A76AD" w:rsidP="00CE0424">
      <w:pPr>
        <w:pStyle w:val="BodyText"/>
      </w:pPr>
      <w:r>
        <w:t>In this contribution, we address the issues on supporting DAPS HO together with sidelink and clarify why this should not be supported.</w:t>
      </w:r>
    </w:p>
    <w:p w14:paraId="5778017F" w14:textId="77777777" w:rsidR="004000E8" w:rsidRPr="00CE0424" w:rsidRDefault="00230D18" w:rsidP="00CE0424">
      <w:pPr>
        <w:pStyle w:val="Heading1"/>
      </w:pPr>
      <w:bookmarkStart w:id="0" w:name="_Ref178064866"/>
      <w:r>
        <w:t>2</w:t>
      </w:r>
      <w:r>
        <w:tab/>
      </w:r>
      <w:r w:rsidR="004000E8" w:rsidRPr="00CE0424">
        <w:t>Discussion</w:t>
      </w:r>
      <w:bookmarkEnd w:id="0"/>
    </w:p>
    <w:p w14:paraId="6B3A02B5" w14:textId="6BB6C35D" w:rsidR="001A76AD" w:rsidRDefault="001A76AD" w:rsidP="001A76AD">
      <w:pPr>
        <w:pStyle w:val="BodyText"/>
      </w:pPr>
      <w:r>
        <w:t xml:space="preserve">During Rel-16, the DAPS HO feature was standardize under the mobility enhancement WI. According to TS 38.300, the DAPS HO </w:t>
      </w:r>
      <w:r w:rsidRPr="001A76AD">
        <w:t xml:space="preserve">can be defined as a handover procedure that maintains the source </w:t>
      </w:r>
      <w:proofErr w:type="spellStart"/>
      <w:r w:rsidRPr="001A76AD">
        <w:t>gNB</w:t>
      </w:r>
      <w:proofErr w:type="spellEnd"/>
      <w:r w:rsidRPr="001A76AD">
        <w:t xml:space="preserve"> connection after reception of </w:t>
      </w:r>
      <w:r>
        <w:t xml:space="preserve">an </w:t>
      </w:r>
      <w:r w:rsidRPr="001A76AD">
        <w:t>RRC</w:t>
      </w:r>
      <w:r>
        <w:t xml:space="preserve"> reconfiguration</w:t>
      </w:r>
      <w:r w:rsidRPr="001A76AD">
        <w:t xml:space="preserve"> message (HO Command) and until releasing the source cell after successful</w:t>
      </w:r>
      <w:r>
        <w:t>ly performed</w:t>
      </w:r>
      <w:r w:rsidRPr="001A76AD">
        <w:t xml:space="preserve"> random access to the target </w:t>
      </w:r>
      <w:proofErr w:type="spellStart"/>
      <w:r w:rsidRPr="001A76AD">
        <w:t>gNB</w:t>
      </w:r>
      <w:proofErr w:type="spellEnd"/>
      <w:r w:rsidRPr="001A76AD">
        <w:t>.</w:t>
      </w:r>
    </w:p>
    <w:p w14:paraId="5D71AD96" w14:textId="57AF5085" w:rsidR="00654E2D" w:rsidRDefault="00654E2D" w:rsidP="001A76AD">
      <w:pPr>
        <w:pStyle w:val="BodyText"/>
      </w:pPr>
      <w:r>
        <w:t>This basically means that during the handover procedure, the UE has to maintain to active connections at the same time and until the handover procedure is successfully executed.</w:t>
      </w:r>
    </w:p>
    <w:p w14:paraId="103199D9" w14:textId="0E625747" w:rsidR="00654E2D" w:rsidRDefault="00654E2D" w:rsidP="00654E2D">
      <w:pPr>
        <w:pStyle w:val="Observation"/>
      </w:pPr>
      <w:bookmarkStart w:id="1" w:name="_Toc61537491"/>
      <w:r>
        <w:t>D</w:t>
      </w:r>
      <w:r w:rsidRPr="00654E2D">
        <w:t xml:space="preserve">uring the </w:t>
      </w:r>
      <w:r>
        <w:t>DAPS HO</w:t>
      </w:r>
      <w:r w:rsidRPr="00654E2D">
        <w:t xml:space="preserve"> procedure, the UE has to maintain to </w:t>
      </w:r>
      <w:r>
        <w:t xml:space="preserve">RRC </w:t>
      </w:r>
      <w:r w:rsidRPr="00654E2D">
        <w:t>active connections at the same time and until the handover procedure is successfully executed</w:t>
      </w:r>
      <w:r>
        <w:t>.</w:t>
      </w:r>
      <w:bookmarkEnd w:id="1"/>
    </w:p>
    <w:p w14:paraId="73847678" w14:textId="3BC1CA49" w:rsidR="008500E0" w:rsidRDefault="00654E2D" w:rsidP="00654E2D">
      <w:pPr>
        <w:pStyle w:val="BodyText"/>
      </w:pPr>
      <w:r>
        <w:t xml:space="preserve">Due to the complexity of keeping two RRC active connections at once, during the standardization of the DAPS feature it was also decided that, if the network wants to configure DAPS for a UE, it needs to release first all the </w:t>
      </w:r>
      <w:proofErr w:type="spellStart"/>
      <w:r>
        <w:t>SCells</w:t>
      </w:r>
      <w:proofErr w:type="spellEnd"/>
      <w:r>
        <w:t xml:space="preserve"> or the SCG in case CA or DC is configured. This is also reflected in TS 38.300, clause </w:t>
      </w:r>
      <w:r w:rsidR="008500E0">
        <w:t>9.2.3.1:</w:t>
      </w:r>
    </w:p>
    <w:p w14:paraId="227EB75A" w14:textId="77777777" w:rsidR="008500E0" w:rsidRPr="008500E0" w:rsidRDefault="008500E0" w:rsidP="008500E0">
      <w:pPr>
        <w:pBdr>
          <w:top w:val="single" w:sz="4" w:space="1" w:color="000000" w:themeColor="text1"/>
          <w:left w:val="single" w:sz="4" w:space="4" w:color="000000" w:themeColor="text1"/>
          <w:bottom w:val="single" w:sz="4" w:space="1" w:color="000000" w:themeColor="text1"/>
          <w:right w:val="single" w:sz="4" w:space="4" w:color="000000" w:themeColor="text1"/>
        </w:pBdr>
        <w:rPr>
          <w:rFonts w:eastAsiaTheme="minorEastAsia"/>
        </w:rPr>
      </w:pPr>
      <w:r w:rsidRPr="008500E0">
        <w:rPr>
          <w:rFonts w:eastAsiaTheme="minorEastAsia"/>
        </w:rPr>
        <w:t xml:space="preserve">Only </w:t>
      </w:r>
      <w:proofErr w:type="spellStart"/>
      <w:r w:rsidRPr="008500E0">
        <w:rPr>
          <w:rFonts w:eastAsiaTheme="minorEastAsia"/>
        </w:rPr>
        <w:t>PCell</w:t>
      </w:r>
      <w:proofErr w:type="spellEnd"/>
      <w:r w:rsidRPr="008500E0">
        <w:rPr>
          <w:rFonts w:eastAsiaTheme="minorEastAsia"/>
        </w:rPr>
        <w:t xml:space="preserve"> is kept during DAPS handover. All other serving cells </w:t>
      </w:r>
      <w:r w:rsidRPr="008500E0">
        <w:rPr>
          <w:rFonts w:eastAsia="SimSun"/>
          <w:lang w:eastAsia="zh-CN"/>
        </w:rPr>
        <w:t xml:space="preserve">and multi-DCI/single-DCI based multi-TRP </w:t>
      </w:r>
      <w:r w:rsidRPr="008500E0">
        <w:rPr>
          <w:rFonts w:eastAsiaTheme="minorEastAsia"/>
        </w:rPr>
        <w:t>are released by the network</w:t>
      </w:r>
      <w:r w:rsidRPr="008500E0">
        <w:rPr>
          <w:rFonts w:eastAsia="SimSun"/>
          <w:lang w:eastAsia="zh-CN"/>
        </w:rPr>
        <w:t xml:space="preserve"> </w:t>
      </w:r>
      <w:r w:rsidRPr="008500E0">
        <w:rPr>
          <w:rFonts w:eastAsiaTheme="minorEastAsia"/>
          <w:lang w:eastAsia="zh-CN"/>
        </w:rPr>
        <w:t>before the handover command is sent to the UE</w:t>
      </w:r>
      <w:r w:rsidRPr="008500E0">
        <w:rPr>
          <w:rFonts w:eastAsiaTheme="minorEastAsia"/>
        </w:rPr>
        <w:t>.</w:t>
      </w:r>
    </w:p>
    <w:p w14:paraId="035EBE76" w14:textId="7A112464" w:rsidR="008500E0" w:rsidRDefault="008500E0" w:rsidP="008500E0">
      <w:pPr>
        <w:pStyle w:val="Observation"/>
      </w:pPr>
      <w:bookmarkStart w:id="2" w:name="_Toc61537492"/>
      <w:r>
        <w:lastRenderedPageBreak/>
        <w:t xml:space="preserve">Before configuring DAPS, the network should release CA or DC, if configured. Only the </w:t>
      </w:r>
      <w:proofErr w:type="spellStart"/>
      <w:r>
        <w:t>PCell</w:t>
      </w:r>
      <w:proofErr w:type="spellEnd"/>
      <w:r>
        <w:t xml:space="preserve"> is kept.</w:t>
      </w:r>
      <w:bookmarkEnd w:id="2"/>
    </w:p>
    <w:p w14:paraId="5D5350A9" w14:textId="77777777" w:rsidR="008500E0" w:rsidRDefault="008500E0" w:rsidP="00654E2D">
      <w:pPr>
        <w:pStyle w:val="BodyText"/>
      </w:pPr>
      <w:r>
        <w:t xml:space="preserve">According to what has been described above, if the network has configured one (or more) SL UE(s) with mode 1 operation, if DAPS is configured with sidelink this means that the UE may have to keep more than two RRC connections active at the same time (source </w:t>
      </w:r>
      <w:proofErr w:type="spellStart"/>
      <w:r>
        <w:t>PCell</w:t>
      </w:r>
      <w:proofErr w:type="spellEnd"/>
      <w:r>
        <w:t xml:space="preserve">, target </w:t>
      </w:r>
      <w:proofErr w:type="spellStart"/>
      <w:r>
        <w:t>PCell</w:t>
      </w:r>
      <w:proofErr w:type="spellEnd"/>
      <w:r>
        <w:t xml:space="preserve">, and sidelink). </w:t>
      </w:r>
    </w:p>
    <w:p w14:paraId="18FC5263" w14:textId="369B4357" w:rsidR="008500E0" w:rsidRDefault="008500E0" w:rsidP="008500E0">
      <w:pPr>
        <w:pStyle w:val="Observation"/>
      </w:pPr>
      <w:bookmarkStart w:id="3" w:name="_Toc61537493"/>
      <w:r>
        <w:t>If DAPS is configured together with SL, more than two connections should be kept active at the same time.</w:t>
      </w:r>
      <w:bookmarkEnd w:id="3"/>
    </w:p>
    <w:p w14:paraId="67CFB94C" w14:textId="320A013C" w:rsidR="008500E0" w:rsidRDefault="008500E0" w:rsidP="00654E2D">
      <w:pPr>
        <w:pStyle w:val="BodyText"/>
      </w:pPr>
      <w:r>
        <w:t>Further, current Rel-16 does not really support DAPS to be configured together with sidelink and, if this wants to be supported, additional standardization efforts are needed on sidelink in order to avoid any unwanted UE and network behaviour. According to this, and given that Rel-16 is already frozen, a simple and clear solution would be to apply the same principle of DAPS with CA/DC also with sidelink. This will certainly avoid additional effort on RAN2 and other RAN WG (e.g., RAN3 and RAN4).</w:t>
      </w:r>
    </w:p>
    <w:p w14:paraId="44DE2EDE" w14:textId="0DBA3991" w:rsidR="000A4F4B" w:rsidRDefault="000A4F4B" w:rsidP="000A4F4B">
      <w:pPr>
        <w:pStyle w:val="Observation"/>
      </w:pPr>
      <w:bookmarkStart w:id="4" w:name="_Toc61537494"/>
      <w:r>
        <w:t>Current Rel-16 does not support the configuration of DAPS HO together with Sidelink.</w:t>
      </w:r>
      <w:bookmarkEnd w:id="4"/>
    </w:p>
    <w:p w14:paraId="5F1989E2" w14:textId="30D8867F" w:rsidR="000A4F4B" w:rsidRDefault="000A4F4B" w:rsidP="000A4F4B">
      <w:pPr>
        <w:pStyle w:val="Proposal"/>
      </w:pPr>
      <w:bookmarkStart w:id="5" w:name="_Toc61537488"/>
      <w:r>
        <w:t>RAN2 to confirm that DAPS HO cannot be configured together with NR and V2X sidelink communications.</w:t>
      </w:r>
      <w:bookmarkEnd w:id="5"/>
    </w:p>
    <w:p w14:paraId="19B06A4D" w14:textId="37BADF9E" w:rsidR="000A4F4B" w:rsidRDefault="000A4F4B" w:rsidP="000A4F4B">
      <w:pPr>
        <w:pStyle w:val="BodyText"/>
      </w:pPr>
      <w:r>
        <w:t xml:space="preserve">Once clarified that the DAPS HO cannot be configured together with sidelink, a further open issue is how to handle the SL UEs once that the network sends the handover command to the UE. For this, it is straightforward to apply the same principle we already have in Rel-16 for CA and DC. This basically means that if the network wants to configure DAPS HO to the UE, the network needs to release all NR and LTE sidelink </w:t>
      </w:r>
      <w:r w:rsidR="00DF1FAE">
        <w:t>communication configurations</w:t>
      </w:r>
      <w:r>
        <w:t xml:space="preserve"> before the handover command is sent to the UE.</w:t>
      </w:r>
      <w:r w:rsidR="00DF1FAE">
        <w:t xml:space="preserve"> Thus, we propose,</w:t>
      </w:r>
    </w:p>
    <w:p w14:paraId="7DED7DA1" w14:textId="30992BF2" w:rsidR="00DF1FAE" w:rsidRDefault="00DF1FAE" w:rsidP="00DF1FAE">
      <w:pPr>
        <w:pStyle w:val="Proposal"/>
      </w:pPr>
      <w:bookmarkStart w:id="6" w:name="_Toc61537489"/>
      <w:r>
        <w:t xml:space="preserve">During DAPS HO, the </w:t>
      </w:r>
      <w:r w:rsidRPr="00DF1FAE">
        <w:t>network needs to release all NR and LTE sidelink communication configurations before the handover command is sent to the UE</w:t>
      </w:r>
      <w:r>
        <w:t>.</w:t>
      </w:r>
      <w:bookmarkEnd w:id="6"/>
    </w:p>
    <w:p w14:paraId="7F37B0FC" w14:textId="023C7E69" w:rsidR="00DF1FAE" w:rsidRDefault="00DF1FAE" w:rsidP="00DF1FAE">
      <w:pPr>
        <w:pStyle w:val="BodyText"/>
      </w:pPr>
      <w:r>
        <w:t xml:space="preserve">However, from a UE perspective, when the network releases all the sidelink configurations, this does not imply that it should stop all the sidelink transmissions. In this case, the same principles of sidelink with normal handover can be applied. Therefore, the UE can continue to use the dedicated sidelink configuration and the exceptional pool of the source </w:t>
      </w:r>
      <w:proofErr w:type="spellStart"/>
      <w:r>
        <w:t>PCell</w:t>
      </w:r>
      <w:proofErr w:type="spellEnd"/>
      <w:r>
        <w:t xml:space="preserve"> until the DAPS HO is completed. The reason for this, is because, during DAPS, the UE has only one CP connection towards the source </w:t>
      </w:r>
      <w:proofErr w:type="spellStart"/>
      <w:r>
        <w:t>PCell</w:t>
      </w:r>
      <w:proofErr w:type="spellEnd"/>
      <w:r>
        <w:t xml:space="preserve"> and two UP connections one with the source </w:t>
      </w:r>
      <w:proofErr w:type="spellStart"/>
      <w:r>
        <w:t>PCell</w:t>
      </w:r>
      <w:proofErr w:type="spellEnd"/>
      <w:r>
        <w:t xml:space="preserve"> and one with the target </w:t>
      </w:r>
      <w:proofErr w:type="spellStart"/>
      <w:r>
        <w:t>PCell</w:t>
      </w:r>
      <w:proofErr w:type="spellEnd"/>
      <w:r>
        <w:t xml:space="preserve">. </w:t>
      </w:r>
    </w:p>
    <w:p w14:paraId="65CA376B" w14:textId="79072ED1" w:rsidR="00364CE4" w:rsidRDefault="00364CE4" w:rsidP="00364CE4">
      <w:pPr>
        <w:pStyle w:val="Observation"/>
      </w:pPr>
      <w:bookmarkStart w:id="7" w:name="_Toc61537495"/>
      <w:r>
        <w:t xml:space="preserve">During DAPS </w:t>
      </w:r>
      <w:r w:rsidRPr="00364CE4">
        <w:t xml:space="preserve">the UE has only one CP connection towards the source </w:t>
      </w:r>
      <w:proofErr w:type="spellStart"/>
      <w:r w:rsidRPr="00364CE4">
        <w:t>PCell</w:t>
      </w:r>
      <w:proofErr w:type="spellEnd"/>
      <w:r w:rsidRPr="00364CE4">
        <w:t xml:space="preserve"> and two UP connections one with the source </w:t>
      </w:r>
      <w:proofErr w:type="spellStart"/>
      <w:r w:rsidRPr="00364CE4">
        <w:t>PCell</w:t>
      </w:r>
      <w:proofErr w:type="spellEnd"/>
      <w:r w:rsidRPr="00364CE4">
        <w:t xml:space="preserve"> and one with the target </w:t>
      </w:r>
      <w:proofErr w:type="spellStart"/>
      <w:r w:rsidRPr="00364CE4">
        <w:t>PCell</w:t>
      </w:r>
      <w:proofErr w:type="spellEnd"/>
      <w:r>
        <w:t>.</w:t>
      </w:r>
      <w:bookmarkEnd w:id="7"/>
    </w:p>
    <w:p w14:paraId="78D2A060" w14:textId="24B46B4E" w:rsidR="000A4F4B" w:rsidRDefault="00440D08" w:rsidP="000A4F4B">
      <w:pPr>
        <w:pStyle w:val="Proposal"/>
      </w:pPr>
      <w:bookmarkStart w:id="8" w:name="_Toc61537490"/>
      <w:r>
        <w:t>When</w:t>
      </w:r>
      <w:r w:rsidR="00364CE4">
        <w:t xml:space="preserve"> DAPS is </w:t>
      </w:r>
      <w:r>
        <w:t>executed</w:t>
      </w:r>
      <w:r w:rsidR="00364CE4">
        <w:t xml:space="preserve">, the sidelink UE </w:t>
      </w:r>
      <w:r w:rsidR="00364CE4" w:rsidRPr="00364CE4">
        <w:t xml:space="preserve">can continue to use the dedicated sidelink configuration and the exceptional pool of the source </w:t>
      </w:r>
      <w:proofErr w:type="spellStart"/>
      <w:r w:rsidR="00364CE4" w:rsidRPr="00364CE4">
        <w:t>PCell</w:t>
      </w:r>
      <w:proofErr w:type="spellEnd"/>
      <w:r w:rsidR="00364CE4" w:rsidRPr="00364CE4">
        <w:t xml:space="preserve"> until the DAPS HO is completed</w:t>
      </w:r>
      <w:r w:rsidR="00364CE4">
        <w:t>.</w:t>
      </w:r>
      <w:bookmarkEnd w:id="8"/>
    </w:p>
    <w:p w14:paraId="500340A4" w14:textId="77777777" w:rsidR="00C01F33" w:rsidRPr="00CE0424" w:rsidRDefault="00C01F33" w:rsidP="00CE0424">
      <w:pPr>
        <w:pStyle w:val="Heading1"/>
      </w:pPr>
      <w:r w:rsidRPr="00CE0424">
        <w:t>Conclusion</w:t>
      </w:r>
    </w:p>
    <w:p w14:paraId="27D3B34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C71770E" w14:textId="77777777" w:rsidR="00E637A0"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61537491" w:history="1">
        <w:r w:rsidR="00E637A0" w:rsidRPr="003F0A7B">
          <w:rPr>
            <w:rStyle w:val="Hyperlink"/>
            <w:noProof/>
          </w:rPr>
          <w:t>Observation 1</w:t>
        </w:r>
        <w:r w:rsidR="00E637A0">
          <w:rPr>
            <w:rFonts w:asciiTheme="minorHAnsi" w:eastAsiaTheme="minorEastAsia" w:hAnsiTheme="minorHAnsi" w:cstheme="minorBidi"/>
            <w:b w:val="0"/>
            <w:noProof/>
            <w:sz w:val="24"/>
            <w:szCs w:val="24"/>
            <w:lang w:val="en-FI" w:eastAsia="en-GB"/>
          </w:rPr>
          <w:tab/>
        </w:r>
        <w:r w:rsidR="00E637A0" w:rsidRPr="003F0A7B">
          <w:rPr>
            <w:rStyle w:val="Hyperlink"/>
            <w:noProof/>
          </w:rPr>
          <w:t>During the DAPS HO procedure, the UE has to maintain to RRC active connections at the same time and until the handover procedure is successfully executed.</w:t>
        </w:r>
      </w:hyperlink>
    </w:p>
    <w:p w14:paraId="47F10E3B" w14:textId="77777777" w:rsidR="00E637A0" w:rsidRDefault="00E637A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7492" w:history="1">
        <w:r w:rsidRPr="003F0A7B">
          <w:rPr>
            <w:rStyle w:val="Hyperlink"/>
            <w:noProof/>
          </w:rPr>
          <w:t>Observation 2</w:t>
        </w:r>
        <w:r>
          <w:rPr>
            <w:rFonts w:asciiTheme="minorHAnsi" w:eastAsiaTheme="minorEastAsia" w:hAnsiTheme="minorHAnsi" w:cstheme="minorBidi"/>
            <w:b w:val="0"/>
            <w:noProof/>
            <w:sz w:val="24"/>
            <w:szCs w:val="24"/>
            <w:lang w:val="en-FI" w:eastAsia="en-GB"/>
          </w:rPr>
          <w:tab/>
        </w:r>
        <w:r w:rsidRPr="003F0A7B">
          <w:rPr>
            <w:rStyle w:val="Hyperlink"/>
            <w:noProof/>
          </w:rPr>
          <w:t>Before configuring DAPS, the network should release CA or DC, if configured. Only the PCell is kept.</w:t>
        </w:r>
      </w:hyperlink>
    </w:p>
    <w:p w14:paraId="05BBC57A" w14:textId="77777777" w:rsidR="00E637A0" w:rsidRDefault="00E637A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7493" w:history="1">
        <w:r w:rsidRPr="003F0A7B">
          <w:rPr>
            <w:rStyle w:val="Hyperlink"/>
            <w:noProof/>
          </w:rPr>
          <w:t>Observation 3</w:t>
        </w:r>
        <w:r>
          <w:rPr>
            <w:rFonts w:asciiTheme="minorHAnsi" w:eastAsiaTheme="minorEastAsia" w:hAnsiTheme="minorHAnsi" w:cstheme="minorBidi"/>
            <w:b w:val="0"/>
            <w:noProof/>
            <w:sz w:val="24"/>
            <w:szCs w:val="24"/>
            <w:lang w:val="en-FI" w:eastAsia="en-GB"/>
          </w:rPr>
          <w:tab/>
        </w:r>
        <w:r w:rsidRPr="003F0A7B">
          <w:rPr>
            <w:rStyle w:val="Hyperlink"/>
            <w:noProof/>
          </w:rPr>
          <w:t>If DAPS is configured together with SL, more than two connections should be kept active at the same time.</w:t>
        </w:r>
      </w:hyperlink>
    </w:p>
    <w:p w14:paraId="0F939D35" w14:textId="77777777" w:rsidR="00E637A0" w:rsidRDefault="00E637A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7494" w:history="1">
        <w:r w:rsidRPr="003F0A7B">
          <w:rPr>
            <w:rStyle w:val="Hyperlink"/>
            <w:noProof/>
          </w:rPr>
          <w:t>Observation 4</w:t>
        </w:r>
        <w:r>
          <w:rPr>
            <w:rFonts w:asciiTheme="minorHAnsi" w:eastAsiaTheme="minorEastAsia" w:hAnsiTheme="minorHAnsi" w:cstheme="minorBidi"/>
            <w:b w:val="0"/>
            <w:noProof/>
            <w:sz w:val="24"/>
            <w:szCs w:val="24"/>
            <w:lang w:val="en-FI" w:eastAsia="en-GB"/>
          </w:rPr>
          <w:tab/>
        </w:r>
        <w:r w:rsidRPr="003F0A7B">
          <w:rPr>
            <w:rStyle w:val="Hyperlink"/>
            <w:noProof/>
          </w:rPr>
          <w:t>Current Rel-16 does not support the configuration of DAPS HO together with Sidelink.</w:t>
        </w:r>
      </w:hyperlink>
    </w:p>
    <w:p w14:paraId="2D02C376" w14:textId="77777777" w:rsidR="00E637A0" w:rsidRDefault="00E637A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7495" w:history="1">
        <w:r w:rsidRPr="003F0A7B">
          <w:rPr>
            <w:rStyle w:val="Hyperlink"/>
            <w:noProof/>
          </w:rPr>
          <w:t>Observation 5</w:t>
        </w:r>
        <w:r>
          <w:rPr>
            <w:rFonts w:asciiTheme="minorHAnsi" w:eastAsiaTheme="minorEastAsia" w:hAnsiTheme="minorHAnsi" w:cstheme="minorBidi"/>
            <w:b w:val="0"/>
            <w:noProof/>
            <w:sz w:val="24"/>
            <w:szCs w:val="24"/>
            <w:lang w:val="en-FI" w:eastAsia="en-GB"/>
          </w:rPr>
          <w:tab/>
        </w:r>
        <w:r w:rsidRPr="003F0A7B">
          <w:rPr>
            <w:rStyle w:val="Hyperlink"/>
            <w:noProof/>
          </w:rPr>
          <w:t>During DAPS the UE has only one CP connection towards the source PCell and two UP connections one with the source PCell and one with the target PCell.</w:t>
        </w:r>
      </w:hyperlink>
    </w:p>
    <w:p w14:paraId="713CA694" w14:textId="5E114B19" w:rsidR="006E1C82" w:rsidRDefault="006F6582" w:rsidP="008E065E">
      <w:pPr>
        <w:pStyle w:val="BodyText"/>
        <w:rPr>
          <w:b/>
          <w:bCs/>
        </w:rPr>
      </w:pPr>
      <w:r>
        <w:rPr>
          <w:b/>
          <w:bCs/>
        </w:rPr>
        <w:fldChar w:fldCharType="end"/>
      </w:r>
    </w:p>
    <w:p w14:paraId="3ECF6EC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00BDBA4" w14:textId="77777777" w:rsidR="00E637A0"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61537488" w:history="1">
        <w:r w:rsidR="00E637A0" w:rsidRPr="005934D9">
          <w:rPr>
            <w:rStyle w:val="Hyperlink"/>
            <w:noProof/>
          </w:rPr>
          <w:t>Proposal 1</w:t>
        </w:r>
        <w:r w:rsidR="00E637A0">
          <w:rPr>
            <w:rFonts w:asciiTheme="minorHAnsi" w:eastAsiaTheme="minorEastAsia" w:hAnsiTheme="minorHAnsi" w:cstheme="minorBidi"/>
            <w:b w:val="0"/>
            <w:noProof/>
            <w:sz w:val="24"/>
            <w:szCs w:val="24"/>
            <w:lang w:val="en-FI" w:eastAsia="en-GB"/>
          </w:rPr>
          <w:tab/>
        </w:r>
        <w:r w:rsidR="00E637A0" w:rsidRPr="005934D9">
          <w:rPr>
            <w:rStyle w:val="Hyperlink"/>
            <w:noProof/>
          </w:rPr>
          <w:t>RAN2 to confirm that DAPS HO cannot be configured together with NR and V2X sidelink communications.</w:t>
        </w:r>
      </w:hyperlink>
    </w:p>
    <w:p w14:paraId="01F5DD67" w14:textId="77777777" w:rsidR="00E637A0" w:rsidRDefault="00E637A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7489" w:history="1">
        <w:r w:rsidRPr="005934D9">
          <w:rPr>
            <w:rStyle w:val="Hyperlink"/>
            <w:noProof/>
          </w:rPr>
          <w:t>Proposal 2</w:t>
        </w:r>
        <w:r>
          <w:rPr>
            <w:rFonts w:asciiTheme="minorHAnsi" w:eastAsiaTheme="minorEastAsia" w:hAnsiTheme="minorHAnsi" w:cstheme="minorBidi"/>
            <w:b w:val="0"/>
            <w:noProof/>
            <w:sz w:val="24"/>
            <w:szCs w:val="24"/>
            <w:lang w:val="en-FI" w:eastAsia="en-GB"/>
          </w:rPr>
          <w:tab/>
        </w:r>
        <w:r w:rsidRPr="005934D9">
          <w:rPr>
            <w:rStyle w:val="Hyperlink"/>
            <w:noProof/>
          </w:rPr>
          <w:t>During DAPS HO, the network needs to release all NR and LTE sidelink communication configurations before the handover command is sent to the UE.</w:t>
        </w:r>
      </w:hyperlink>
    </w:p>
    <w:p w14:paraId="503B5C15" w14:textId="77777777" w:rsidR="00E637A0" w:rsidRDefault="00E637A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37490" w:history="1">
        <w:r w:rsidRPr="005934D9">
          <w:rPr>
            <w:rStyle w:val="Hyperlink"/>
            <w:noProof/>
          </w:rPr>
          <w:t>Proposal 3</w:t>
        </w:r>
        <w:r>
          <w:rPr>
            <w:rFonts w:asciiTheme="minorHAnsi" w:eastAsiaTheme="minorEastAsia" w:hAnsiTheme="minorHAnsi" w:cstheme="minorBidi"/>
            <w:b w:val="0"/>
            <w:noProof/>
            <w:sz w:val="24"/>
            <w:szCs w:val="24"/>
            <w:lang w:val="en-FI" w:eastAsia="en-GB"/>
          </w:rPr>
          <w:tab/>
        </w:r>
        <w:r w:rsidRPr="005934D9">
          <w:rPr>
            <w:rStyle w:val="Hyperlink"/>
            <w:noProof/>
          </w:rPr>
          <w:t>When DAPS is executed, the sidelink UE can continue to use the dedicated sidelink configuration and the exceptional pool of the source PCell until the DAPS HO is completed.</w:t>
        </w:r>
      </w:hyperlink>
    </w:p>
    <w:p w14:paraId="1C84BE71" w14:textId="10487D28" w:rsidR="00C01F33" w:rsidRPr="00364CE4" w:rsidRDefault="006E1C82" w:rsidP="00364CE4">
      <w:pPr>
        <w:pStyle w:val="BodyText"/>
        <w:rPr>
          <w:b/>
          <w:bCs/>
        </w:rPr>
      </w:pPr>
      <w:r>
        <w:rPr>
          <w:b/>
          <w:bCs/>
          <w:lang w:val="en-US"/>
        </w:rPr>
        <w:fldChar w:fldCharType="end"/>
      </w:r>
      <w:r w:rsidRPr="00CE0424">
        <w:rPr>
          <w:b/>
          <w:bCs/>
        </w:rPr>
        <w:t xml:space="preserve"> </w:t>
      </w:r>
    </w:p>
    <w:p w14:paraId="2B8AABE6" w14:textId="77777777" w:rsidR="00F507D1" w:rsidRPr="00CE0424" w:rsidRDefault="00F507D1" w:rsidP="00CE0424">
      <w:pPr>
        <w:pStyle w:val="Heading1"/>
      </w:pPr>
      <w:bookmarkStart w:id="9" w:name="_In-sequence_SDU_delivery"/>
      <w:bookmarkEnd w:id="9"/>
      <w:r w:rsidRPr="00CE0424">
        <w:t>References</w:t>
      </w:r>
    </w:p>
    <w:p w14:paraId="533B175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148D6" w14:textId="77777777" w:rsidR="00BC321F" w:rsidRDefault="00BC321F">
      <w:r>
        <w:separator/>
      </w:r>
    </w:p>
  </w:endnote>
  <w:endnote w:type="continuationSeparator" w:id="0">
    <w:p w14:paraId="78184AFD" w14:textId="77777777" w:rsidR="00BC321F" w:rsidRDefault="00BC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D437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EBDC2" w14:textId="77777777" w:rsidR="00BC321F" w:rsidRDefault="00BC321F">
      <w:r>
        <w:separator/>
      </w:r>
    </w:p>
  </w:footnote>
  <w:footnote w:type="continuationSeparator" w:id="0">
    <w:p w14:paraId="13900255" w14:textId="77777777" w:rsidR="00BC321F" w:rsidRDefault="00BC3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719A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A768B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682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000"/>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F4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A76AD"/>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CE4"/>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0D08"/>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4E2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348C"/>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0E0"/>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20E"/>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D7A"/>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000"/>
    <w:rsid w:val="00B548B7"/>
    <w:rsid w:val="00B664C7"/>
    <w:rsid w:val="00B739F6"/>
    <w:rsid w:val="00B81A6C"/>
    <w:rsid w:val="00B85DE5"/>
    <w:rsid w:val="00B86A73"/>
    <w:rsid w:val="00B90F73"/>
    <w:rsid w:val="00B93B59"/>
    <w:rsid w:val="00B9406A"/>
    <w:rsid w:val="00BA2280"/>
    <w:rsid w:val="00BA2A08"/>
    <w:rsid w:val="00BA56D2"/>
    <w:rsid w:val="00BA76E0"/>
    <w:rsid w:val="00BB2A25"/>
    <w:rsid w:val="00BB51E9"/>
    <w:rsid w:val="00BC0FDC"/>
    <w:rsid w:val="00BC3053"/>
    <w:rsid w:val="00BC321F"/>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1FAE"/>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7A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42245"/>
  <w15:chartTrackingRefBased/>
  <w15:docId w15:val="{4545603C-10D0-8A4F-80EB-BFF92BD59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3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BE9F6CF-40EB-40D7-AE39-A726E7DBF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41</TotalTime>
  <Pages>3</Pages>
  <Words>1142</Words>
  <Characters>5935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(Tony)</dc:creator>
  <cp:keywords>3GPP; Ericsson; TDoc</cp:keywords>
  <dc:description/>
  <cp:lastModifiedBy>Ericsson</cp:lastModifiedBy>
  <cp:revision>7</cp:revision>
  <cp:lastPrinted>2008-01-31T07:09:00Z</cp:lastPrinted>
  <dcterms:created xsi:type="dcterms:W3CDTF">2021-01-08T08:24:00Z</dcterms:created>
  <dcterms:modified xsi:type="dcterms:W3CDTF">2021-01-14T15:24:00Z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